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B176">
      <w:pPr>
        <w:wordWrap w:val="0"/>
        <w:jc w:val="center"/>
        <w:rPr>
          <w:rFonts w:ascii="Times New Roman" w:hAnsi="Times New Roman"/>
          <w:sz w:val="24"/>
        </w:rPr>
      </w:pPr>
    </w:p>
    <w:p w14:paraId="7DC14980">
      <w:pPr>
        <w:wordWrap w:val="0"/>
        <w:jc w:val="center"/>
        <w:rPr>
          <w:rFonts w:ascii="Times New Roman" w:hAnsi="Times New Roman"/>
          <w:sz w:val="24"/>
        </w:rPr>
      </w:pPr>
    </w:p>
    <w:p w14:paraId="774A3AC0">
      <w:pPr>
        <w:wordWrap w:val="0"/>
        <w:jc w:val="center"/>
        <w:rPr>
          <w:rFonts w:ascii="Times New Roman" w:hAnsi="Times New Roman"/>
          <w:sz w:val="24"/>
        </w:rPr>
      </w:pPr>
    </w:p>
    <w:p w14:paraId="41B1FCEE">
      <w:pPr>
        <w:wordWrap w:val="0"/>
        <w:jc w:val="center"/>
        <w:rPr>
          <w:rFonts w:ascii="Times New Roman" w:hAnsi="Times New Roman"/>
          <w:sz w:val="32"/>
        </w:rPr>
      </w:pPr>
    </w:p>
    <w:p w14:paraId="221FC0D5">
      <w:pPr>
        <w:wordWrap w:val="0"/>
        <w:jc w:val="center"/>
        <w:rPr>
          <w:rFonts w:ascii="Times New Roman" w:hAnsi="Times New Roman"/>
          <w:sz w:val="32"/>
        </w:rPr>
      </w:pPr>
    </w:p>
    <w:p w14:paraId="769C40F6">
      <w:pPr>
        <w:tabs>
          <w:tab w:val="left" w:pos="8505"/>
        </w:tabs>
        <w:wordWrap w:val="0"/>
        <w:spacing w:line="720" w:lineRule="auto"/>
        <w:jc w:val="center"/>
        <w:rPr>
          <w:rFonts w:ascii="Times New Roman" w:hAnsi="Times New Roman" w:eastAsia="方正小标宋简体"/>
          <w:sz w:val="48"/>
        </w:rPr>
      </w:pPr>
      <w:r>
        <w:rPr>
          <w:rFonts w:hint="eastAsia" w:ascii="方正小标宋简体" w:hAnsi="方正小标宋简体" w:eastAsia="方正小标宋简体" w:cs="方正小标宋简体"/>
          <w:sz w:val="48"/>
        </w:rPr>
        <w:t>2025</w:t>
      </w:r>
      <w:r>
        <w:rPr>
          <w:rFonts w:hint="eastAsia" w:ascii="Times New Roman" w:hAnsi="Times New Roman" w:eastAsia="方正小标宋简体"/>
          <w:sz w:val="48"/>
        </w:rPr>
        <w:t>年度</w:t>
      </w:r>
      <w:r>
        <w:rPr>
          <w:rFonts w:ascii="Times New Roman" w:hAnsi="Times New Roman" w:eastAsia="方正小标宋简体"/>
          <w:sz w:val="48"/>
        </w:rPr>
        <w:t>中医药继续教育推荐项目</w:t>
      </w:r>
    </w:p>
    <w:p w14:paraId="5CEE25F0">
      <w:pPr>
        <w:wordWrap w:val="0"/>
        <w:spacing w:line="720" w:lineRule="auto"/>
        <w:jc w:val="center"/>
        <w:rPr>
          <w:rFonts w:ascii="Times New Roman" w:hAnsi="Times New Roman" w:eastAsia="方正小标宋简体"/>
          <w:sz w:val="48"/>
        </w:rPr>
      </w:pPr>
      <w:r>
        <w:rPr>
          <w:rFonts w:ascii="Times New Roman" w:hAnsi="Times New Roman" w:eastAsia="方正小标宋简体"/>
          <w:sz w:val="48"/>
        </w:rPr>
        <w:t>申　报　表</w:t>
      </w:r>
    </w:p>
    <w:p w14:paraId="32836BA3">
      <w:pPr>
        <w:wordWrap w:val="0"/>
        <w:spacing w:line="720" w:lineRule="auto"/>
        <w:jc w:val="center"/>
        <w:rPr>
          <w:rFonts w:ascii="Times New Roman" w:hAnsi="Times New Roman"/>
          <w:sz w:val="48"/>
        </w:rPr>
      </w:pPr>
    </w:p>
    <w:p w14:paraId="67E78F95">
      <w:pPr>
        <w:wordWrap w:val="0"/>
        <w:spacing w:line="720" w:lineRule="auto"/>
        <w:jc w:val="center"/>
        <w:rPr>
          <w:rFonts w:ascii="Times New Roman" w:hAnsi="Times New Roman"/>
          <w:sz w:val="48"/>
        </w:rPr>
      </w:pPr>
    </w:p>
    <w:p w14:paraId="06557477">
      <w:pPr>
        <w:wordWrap w:val="0"/>
        <w:spacing w:line="360" w:lineRule="auto"/>
        <w:ind w:firstLine="851"/>
        <w:rPr>
          <w:rFonts w:ascii="Times New Roman" w:hAnsi="Times New Roman" w:eastAsia="仿宋_GB2312"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项目名称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60DA6B25">
      <w:pPr>
        <w:tabs>
          <w:tab w:val="left" w:pos="7230"/>
          <w:tab w:val="left" w:pos="7513"/>
        </w:tabs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申报单位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hint="eastAsia" w:ascii="Times New Roman" w:hAnsi="Times New Roman" w:eastAsia="仿宋_GB2312"/>
          <w:sz w:val="30"/>
          <w:u w:val="single"/>
          <w:lang w:val="en-US" w:eastAsia="zh-CN"/>
        </w:rPr>
        <w:t>世界中联xx专业委员会/产业分会</w:t>
      </w:r>
      <w:r>
        <w:rPr>
          <w:rFonts w:ascii="Times New Roman" w:hAnsi="Times New Roman" w:eastAsia="仿宋_GB2312"/>
          <w:sz w:val="30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0"/>
          <w:u w:val="single"/>
          <w:lang w:val="en-US" w:eastAsia="zh-CN"/>
        </w:rPr>
        <w:t xml:space="preserve">  </w:t>
      </w:r>
      <w:bookmarkStart w:id="10" w:name="_GoBack"/>
      <w:bookmarkEnd w:id="10"/>
      <w:r>
        <w:rPr>
          <w:rFonts w:ascii="Times New Roman" w:hAnsi="Times New Roman" w:eastAsia="仿宋_GB2312"/>
          <w:sz w:val="30"/>
          <w:u w:val="single"/>
        </w:rPr>
        <w:t xml:space="preserve"> </w:t>
      </w:r>
    </w:p>
    <w:p w14:paraId="0F5CB997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负责人姓名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</w:t>
      </w:r>
    </w:p>
    <w:p w14:paraId="2930B701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联系电话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66644675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所属学科及代码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</w:t>
      </w:r>
    </w:p>
    <w:p w14:paraId="70A29FFF">
      <w:pPr>
        <w:spacing w:line="360" w:lineRule="auto"/>
        <w:jc w:val="center"/>
        <w:rPr>
          <w:rFonts w:ascii="Times New Roman" w:hAnsi="Times New Roman" w:eastAsia="仿宋_GB2312"/>
          <w:sz w:val="32"/>
        </w:rPr>
      </w:pPr>
    </w:p>
    <w:p w14:paraId="62D5AB07">
      <w:pPr>
        <w:wordWrap w:val="0"/>
        <w:spacing w:line="360" w:lineRule="auto"/>
        <w:jc w:val="center"/>
        <w:rPr>
          <w:rFonts w:ascii="Times New Roman" w:hAnsi="Times New Roman" w:eastAsia="仿宋_GB2312"/>
          <w:sz w:val="32"/>
        </w:rPr>
      </w:pPr>
    </w:p>
    <w:p w14:paraId="6721639A">
      <w:pPr>
        <w:spacing w:line="380" w:lineRule="exact"/>
        <w:rPr>
          <w:rFonts w:ascii="Times New Roman" w:hAnsi="Times New Roman" w:eastAsia="仿宋_GB2312"/>
          <w:sz w:val="32"/>
        </w:rPr>
      </w:pPr>
    </w:p>
    <w:p w14:paraId="5C971171">
      <w:pPr>
        <w:spacing w:line="380" w:lineRule="exact"/>
        <w:rPr>
          <w:rFonts w:ascii="Times New Roman" w:hAnsi="Times New Roman" w:eastAsia="黑体"/>
          <w:sz w:val="32"/>
          <w:szCs w:val="32"/>
        </w:rPr>
      </w:pPr>
    </w:p>
    <w:p w14:paraId="72E606C8">
      <w:pPr>
        <w:spacing w:line="38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国家中医药管理局人事教育司制</w:t>
      </w:r>
    </w:p>
    <w:p w14:paraId="405C29E0">
      <w:pPr>
        <w:pStyle w:val="3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025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</w:rPr>
        <w:t>4</w:t>
      </w:r>
      <w:r>
        <w:rPr>
          <w:rFonts w:hint="eastAsia" w:ascii="Times New Roman" w:hAnsi="Times New Roman" w:eastAsia="黑体"/>
          <w:sz w:val="32"/>
          <w:szCs w:val="32"/>
        </w:rPr>
        <w:t>月</w:t>
      </w:r>
    </w:p>
    <w:p w14:paraId="73513D6F">
      <w:pPr>
        <w:pStyle w:val="3"/>
        <w:rPr>
          <w:rFonts w:hint="eastAsia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743A728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166AAF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1297AB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填表说明</w:t>
      </w:r>
    </w:p>
    <w:p w14:paraId="2ECABBEE"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1A346468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一、请项目负责人认真阅读并下载打印《中医药继续教育项目负责人承诺书》，在承诺书上签字后上传至国家级中医药继续教育项目管理系统。</w:t>
      </w:r>
    </w:p>
    <w:p w14:paraId="72ACA5A6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二、本申报书所列内容必须实事求是、逐项认真填写，不要漏填、错填，表达要清晰、准确。</w:t>
      </w:r>
    </w:p>
    <w:p w14:paraId="59A5BAF1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三、项目主办单位为申报中医药继续教育推荐项目的单位，承办单位为实际执行中医药继续教育推荐项目的单位，二者可为同一单位。</w:t>
      </w:r>
    </w:p>
    <w:p w14:paraId="5FF98FA1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bookmarkStart w:id="0" w:name="OLE_LINK30"/>
      <w:r>
        <w:rPr>
          <w:rFonts w:hint="eastAsia" w:ascii="Times New Roman" w:hAnsi="Times New Roman" w:eastAsia="仿宋_GB2312"/>
          <w:sz w:val="28"/>
          <w:szCs w:val="28"/>
        </w:rPr>
        <w:t>四、学分授予按3小时授予1学分，每个项目所授学分最多不超过10学分。教学时长为实际授课时间，不包括报到、撤离、开班仪式等与教学无关的时间。</w:t>
      </w:r>
    </w:p>
    <w:bookmarkEnd w:id="0"/>
    <w:p w14:paraId="56C2DAA6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五、填写申报单位、项目负责人及授课教师工作单位名称时，需完整填写单位的标准名称（与单位公章一致）。主办单位联系人及联系电话请如实准确填写。</w:t>
      </w:r>
    </w:p>
    <w:p w14:paraId="238E94FC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六、申报项目拟招收人数应提前做好计划，项目举办时招收人数原则上不得超过计划招收人数，为确保质量，培训班、研修班等面授项目人数原则上控制在1000人以内，外省学员和基层学员的占比人数原则上不低于10%。</w:t>
      </w:r>
      <w:r>
        <w:rPr>
          <w:rFonts w:ascii="Times New Roman" w:hAnsi="Times New Roman" w:eastAsia="仿宋_GB2312"/>
          <w:sz w:val="28"/>
          <w:szCs w:val="28"/>
        </w:rPr>
        <w:t>申报项目的名称、内容、教学时数及授课教师不可任意更改。</w:t>
      </w:r>
      <w:bookmarkStart w:id="1" w:name="OLE_LINK40"/>
      <w:bookmarkStart w:id="2" w:name="OLE_LINK41"/>
    </w:p>
    <w:bookmarkEnd w:id="1"/>
    <w:bookmarkEnd w:id="2"/>
    <w:p w14:paraId="7B2B43FD">
      <w:pPr>
        <w:spacing w:line="56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28"/>
          <w:szCs w:val="28"/>
        </w:rPr>
        <w:t>七、申报单位要保证项目执行率，避免出现重立项轻举办的情况，项目执行率将作为下一年度项目申报的重要参考依据。</w:t>
      </w:r>
    </w:p>
    <w:p w14:paraId="5050F632">
      <w:pPr>
        <w:spacing w:line="500" w:lineRule="exact"/>
        <w:jc w:val="center"/>
        <w:rPr>
          <w:rFonts w:ascii="方正小标宋简体" w:hAnsi="Times New Roman" w:eastAsia="方正小标宋简体" w:cs="Times New Roman"/>
          <w:b w:val="0"/>
          <w:bCs w:val="0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36"/>
        </w:rPr>
        <w:t>国家级中医药继续教育项目学科分类及代码</w:t>
      </w:r>
    </w:p>
    <w:p w14:paraId="1F575948">
      <w:pPr>
        <w:spacing w:line="500" w:lineRule="exact"/>
        <w:jc w:val="center"/>
        <w:rPr>
          <w:rFonts w:ascii="黑体" w:hAnsi="Times New Roman" w:eastAsia="黑体" w:cs="Times New Roman"/>
          <w:b w:val="0"/>
          <w:bCs w:val="0"/>
          <w:sz w:val="32"/>
          <w:szCs w:val="32"/>
        </w:rPr>
      </w:pPr>
    </w:p>
    <w:tbl>
      <w:tblPr>
        <w:tblStyle w:val="5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977"/>
        <w:gridCol w:w="1559"/>
        <w:gridCol w:w="2977"/>
      </w:tblGrid>
      <w:tr w14:paraId="6B2B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top"/>
          </w:tcPr>
          <w:p w14:paraId="3D5FA523">
            <w:pPr>
              <w:spacing w:line="500" w:lineRule="exact"/>
              <w:jc w:val="center"/>
              <w:rPr>
                <w:rFonts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32"/>
                <w:szCs w:val="32"/>
              </w:rPr>
              <w:t>代码</w:t>
            </w:r>
          </w:p>
        </w:tc>
        <w:tc>
          <w:tcPr>
            <w:tcW w:w="2977" w:type="dxa"/>
            <w:noWrap w:val="0"/>
            <w:vAlign w:val="top"/>
          </w:tcPr>
          <w:p w14:paraId="77D5922C">
            <w:pPr>
              <w:spacing w:line="500" w:lineRule="exact"/>
              <w:jc w:val="center"/>
              <w:rPr>
                <w:rFonts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32"/>
                <w:szCs w:val="32"/>
              </w:rPr>
              <w:t>学科名称</w:t>
            </w:r>
          </w:p>
        </w:tc>
        <w:tc>
          <w:tcPr>
            <w:tcW w:w="1559" w:type="dxa"/>
            <w:noWrap w:val="0"/>
            <w:vAlign w:val="top"/>
          </w:tcPr>
          <w:p w14:paraId="552ACD9F">
            <w:pPr>
              <w:spacing w:line="500" w:lineRule="exact"/>
              <w:jc w:val="center"/>
              <w:rPr>
                <w:rFonts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32"/>
                <w:szCs w:val="32"/>
              </w:rPr>
              <w:t>代码</w:t>
            </w:r>
          </w:p>
        </w:tc>
        <w:tc>
          <w:tcPr>
            <w:tcW w:w="2977" w:type="dxa"/>
            <w:noWrap w:val="0"/>
            <w:vAlign w:val="top"/>
          </w:tcPr>
          <w:p w14:paraId="25C246EF">
            <w:pPr>
              <w:spacing w:line="500" w:lineRule="exact"/>
              <w:jc w:val="center"/>
              <w:rPr>
                <w:rFonts w:ascii="黑体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32"/>
                <w:szCs w:val="32"/>
              </w:rPr>
              <w:t>学科名称</w:t>
            </w:r>
          </w:p>
        </w:tc>
      </w:tr>
      <w:tr w14:paraId="59DE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26EEFB8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 w14:paraId="1CB00EDA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中医基础</w:t>
            </w:r>
          </w:p>
        </w:tc>
        <w:tc>
          <w:tcPr>
            <w:tcW w:w="1559" w:type="dxa"/>
            <w:noWrap w:val="0"/>
            <w:vAlign w:val="center"/>
          </w:tcPr>
          <w:p w14:paraId="389E5FD0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977" w:type="dxa"/>
            <w:noWrap w:val="0"/>
            <w:vAlign w:val="center"/>
          </w:tcPr>
          <w:p w14:paraId="15C79C57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中医外科相关学科</w:t>
            </w:r>
          </w:p>
        </w:tc>
      </w:tr>
      <w:tr w14:paraId="6406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033A452E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 w14:paraId="403F825E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中医脑病学</w:t>
            </w:r>
          </w:p>
        </w:tc>
        <w:tc>
          <w:tcPr>
            <w:tcW w:w="1559" w:type="dxa"/>
            <w:noWrap w:val="0"/>
            <w:vAlign w:val="center"/>
          </w:tcPr>
          <w:p w14:paraId="03F1C94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977" w:type="dxa"/>
            <w:noWrap w:val="0"/>
            <w:vAlign w:val="center"/>
          </w:tcPr>
          <w:p w14:paraId="58FF1E9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中医妇科学</w:t>
            </w:r>
          </w:p>
        </w:tc>
      </w:tr>
      <w:tr w14:paraId="637A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3391AE63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 w14:paraId="7647B3E4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中医心病学</w:t>
            </w:r>
          </w:p>
        </w:tc>
        <w:tc>
          <w:tcPr>
            <w:tcW w:w="1559" w:type="dxa"/>
            <w:noWrap w:val="0"/>
            <w:vAlign w:val="center"/>
          </w:tcPr>
          <w:p w14:paraId="7A8ADC60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977" w:type="dxa"/>
            <w:noWrap w:val="0"/>
            <w:vAlign w:val="center"/>
          </w:tcPr>
          <w:p w14:paraId="139A1DA4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中医儿科学</w:t>
            </w:r>
          </w:p>
        </w:tc>
      </w:tr>
      <w:tr w14:paraId="0F72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5D4A14F4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 w14:paraId="4E202FD3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中医肝病学</w:t>
            </w:r>
          </w:p>
        </w:tc>
        <w:tc>
          <w:tcPr>
            <w:tcW w:w="1559" w:type="dxa"/>
            <w:noWrap w:val="0"/>
            <w:vAlign w:val="center"/>
          </w:tcPr>
          <w:p w14:paraId="6C12AF73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77" w:type="dxa"/>
            <w:noWrap w:val="0"/>
            <w:vAlign w:val="center"/>
          </w:tcPr>
          <w:p w14:paraId="5614E57D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中医骨伤科学</w:t>
            </w:r>
          </w:p>
        </w:tc>
      </w:tr>
      <w:tr w14:paraId="4BA5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5FD86847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 w14:paraId="3788DF64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中医脾胃病学</w:t>
            </w:r>
          </w:p>
        </w:tc>
        <w:tc>
          <w:tcPr>
            <w:tcW w:w="1559" w:type="dxa"/>
            <w:noWrap w:val="0"/>
            <w:vAlign w:val="center"/>
          </w:tcPr>
          <w:p w14:paraId="6765BA47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977" w:type="dxa"/>
            <w:noWrap w:val="0"/>
            <w:vAlign w:val="center"/>
          </w:tcPr>
          <w:p w14:paraId="447CA698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针灸学</w:t>
            </w:r>
          </w:p>
        </w:tc>
      </w:tr>
      <w:tr w14:paraId="7798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1404B2C9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77" w:type="dxa"/>
            <w:noWrap w:val="0"/>
            <w:vAlign w:val="center"/>
          </w:tcPr>
          <w:p w14:paraId="3C8CBEEE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中医肺病学</w:t>
            </w:r>
          </w:p>
        </w:tc>
        <w:tc>
          <w:tcPr>
            <w:tcW w:w="1559" w:type="dxa"/>
            <w:noWrap w:val="0"/>
            <w:vAlign w:val="center"/>
          </w:tcPr>
          <w:p w14:paraId="68DF2BFF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977" w:type="dxa"/>
            <w:noWrap w:val="0"/>
            <w:vAlign w:val="center"/>
          </w:tcPr>
          <w:p w14:paraId="4536D96D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推拿学</w:t>
            </w:r>
          </w:p>
        </w:tc>
      </w:tr>
      <w:tr w14:paraId="455F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3083D90F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77" w:type="dxa"/>
            <w:noWrap w:val="0"/>
            <w:vAlign w:val="center"/>
          </w:tcPr>
          <w:p w14:paraId="5ED0C9FF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中医肾病学</w:t>
            </w:r>
          </w:p>
        </w:tc>
        <w:tc>
          <w:tcPr>
            <w:tcW w:w="1559" w:type="dxa"/>
            <w:noWrap w:val="0"/>
            <w:vAlign w:val="center"/>
          </w:tcPr>
          <w:p w14:paraId="5266490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977" w:type="dxa"/>
            <w:noWrap w:val="0"/>
            <w:vAlign w:val="center"/>
          </w:tcPr>
          <w:p w14:paraId="64BAE115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中医眼科学</w:t>
            </w:r>
          </w:p>
        </w:tc>
      </w:tr>
      <w:tr w14:paraId="5990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48CF4056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77" w:type="dxa"/>
            <w:noWrap w:val="0"/>
            <w:vAlign w:val="center"/>
          </w:tcPr>
          <w:p w14:paraId="47773D96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中医血液病学</w:t>
            </w:r>
          </w:p>
        </w:tc>
        <w:tc>
          <w:tcPr>
            <w:tcW w:w="1559" w:type="dxa"/>
            <w:noWrap w:val="0"/>
            <w:vAlign w:val="center"/>
          </w:tcPr>
          <w:p w14:paraId="6B5FB9BB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977" w:type="dxa"/>
            <w:noWrap w:val="0"/>
            <w:vAlign w:val="center"/>
          </w:tcPr>
          <w:p w14:paraId="1B8E1045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中医耳鼻喉科学</w:t>
            </w:r>
          </w:p>
        </w:tc>
      </w:tr>
      <w:tr w14:paraId="730F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24F6A1DA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77" w:type="dxa"/>
            <w:noWrap w:val="0"/>
            <w:vAlign w:val="center"/>
          </w:tcPr>
          <w:p w14:paraId="667824E2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中医肿瘤病学</w:t>
            </w:r>
          </w:p>
        </w:tc>
        <w:tc>
          <w:tcPr>
            <w:tcW w:w="1559" w:type="dxa"/>
            <w:noWrap w:val="0"/>
            <w:vAlign w:val="center"/>
          </w:tcPr>
          <w:p w14:paraId="6FEDC35E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977" w:type="dxa"/>
            <w:noWrap w:val="0"/>
            <w:vAlign w:val="center"/>
          </w:tcPr>
          <w:p w14:paraId="53AC98E0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中医康复学</w:t>
            </w:r>
          </w:p>
        </w:tc>
      </w:tr>
      <w:tr w14:paraId="50D9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2615D128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7" w:type="dxa"/>
            <w:noWrap w:val="0"/>
            <w:vAlign w:val="center"/>
          </w:tcPr>
          <w:p w14:paraId="0F206EDF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中医内分泌病学</w:t>
            </w:r>
          </w:p>
        </w:tc>
        <w:tc>
          <w:tcPr>
            <w:tcW w:w="1559" w:type="dxa"/>
            <w:noWrap w:val="0"/>
            <w:vAlign w:val="center"/>
          </w:tcPr>
          <w:p w14:paraId="1E2BDE4F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977" w:type="dxa"/>
            <w:noWrap w:val="0"/>
            <w:vAlign w:val="center"/>
          </w:tcPr>
          <w:p w14:paraId="6FF35635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中医急诊学</w:t>
            </w:r>
          </w:p>
        </w:tc>
      </w:tr>
      <w:tr w14:paraId="6FE8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1DE7D62A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77" w:type="dxa"/>
            <w:noWrap w:val="0"/>
            <w:vAlign w:val="center"/>
          </w:tcPr>
          <w:p w14:paraId="3A7A2D9E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中医痹病学</w:t>
            </w:r>
          </w:p>
        </w:tc>
        <w:tc>
          <w:tcPr>
            <w:tcW w:w="1559" w:type="dxa"/>
            <w:noWrap w:val="0"/>
            <w:vAlign w:val="center"/>
          </w:tcPr>
          <w:p w14:paraId="345682A2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977" w:type="dxa"/>
            <w:noWrap w:val="0"/>
            <w:vAlign w:val="center"/>
          </w:tcPr>
          <w:p w14:paraId="684B9E23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中医“治未病”学</w:t>
            </w:r>
          </w:p>
        </w:tc>
      </w:tr>
      <w:tr w14:paraId="5885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755C3078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77" w:type="dxa"/>
            <w:noWrap w:val="0"/>
            <w:vAlign w:val="center"/>
          </w:tcPr>
          <w:p w14:paraId="3E8D30C9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中医老年病学</w:t>
            </w:r>
          </w:p>
        </w:tc>
        <w:tc>
          <w:tcPr>
            <w:tcW w:w="1559" w:type="dxa"/>
            <w:noWrap w:val="0"/>
            <w:vAlign w:val="center"/>
          </w:tcPr>
          <w:p w14:paraId="1D86B45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977" w:type="dxa"/>
            <w:noWrap w:val="0"/>
            <w:vAlign w:val="center"/>
          </w:tcPr>
          <w:p w14:paraId="3C0BBB9E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中药学</w:t>
            </w:r>
          </w:p>
        </w:tc>
      </w:tr>
      <w:tr w14:paraId="7A94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2D280FFA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77" w:type="dxa"/>
            <w:noWrap w:val="0"/>
            <w:vAlign w:val="center"/>
          </w:tcPr>
          <w:p w14:paraId="510DD930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中医神志病学</w:t>
            </w:r>
          </w:p>
        </w:tc>
        <w:tc>
          <w:tcPr>
            <w:tcW w:w="1559" w:type="dxa"/>
            <w:noWrap w:val="0"/>
            <w:vAlign w:val="center"/>
          </w:tcPr>
          <w:p w14:paraId="6A5F4459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977" w:type="dxa"/>
            <w:noWrap w:val="0"/>
            <w:vAlign w:val="center"/>
          </w:tcPr>
          <w:p w14:paraId="680C1420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中医护理学</w:t>
            </w:r>
          </w:p>
        </w:tc>
      </w:tr>
      <w:tr w14:paraId="334F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3E76A431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77" w:type="dxa"/>
            <w:noWrap w:val="0"/>
            <w:vAlign w:val="center"/>
          </w:tcPr>
          <w:p w14:paraId="5129E569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中医内科相关学科</w:t>
            </w:r>
          </w:p>
        </w:tc>
        <w:tc>
          <w:tcPr>
            <w:tcW w:w="1559" w:type="dxa"/>
            <w:noWrap w:val="0"/>
            <w:vAlign w:val="center"/>
          </w:tcPr>
          <w:p w14:paraId="38C32CE8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977" w:type="dxa"/>
            <w:noWrap w:val="0"/>
            <w:vAlign w:val="center"/>
          </w:tcPr>
          <w:p w14:paraId="26A6760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少数民族医药学</w:t>
            </w:r>
          </w:p>
        </w:tc>
      </w:tr>
      <w:tr w14:paraId="7DB2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7EA931DC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77" w:type="dxa"/>
            <w:noWrap w:val="0"/>
            <w:vAlign w:val="center"/>
          </w:tcPr>
          <w:p w14:paraId="35AB2CD5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中医皮肤病学</w:t>
            </w:r>
          </w:p>
        </w:tc>
        <w:tc>
          <w:tcPr>
            <w:tcW w:w="1559" w:type="dxa"/>
            <w:noWrap w:val="0"/>
            <w:vAlign w:val="center"/>
          </w:tcPr>
          <w:p w14:paraId="466B94A1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977" w:type="dxa"/>
            <w:noWrap w:val="0"/>
            <w:vAlign w:val="center"/>
          </w:tcPr>
          <w:p w14:paraId="587ECD58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中医药管理学</w:t>
            </w:r>
          </w:p>
        </w:tc>
      </w:tr>
      <w:tr w14:paraId="3C3D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 w14:paraId="48925659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977" w:type="dxa"/>
            <w:noWrap w:val="0"/>
            <w:vAlign w:val="center"/>
          </w:tcPr>
          <w:p w14:paraId="0780CA08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中医肛肠病学</w:t>
            </w:r>
          </w:p>
        </w:tc>
        <w:tc>
          <w:tcPr>
            <w:tcW w:w="1559" w:type="dxa"/>
            <w:noWrap w:val="0"/>
            <w:vAlign w:val="center"/>
          </w:tcPr>
          <w:p w14:paraId="1DB23A46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977" w:type="dxa"/>
            <w:noWrap w:val="0"/>
            <w:vAlign w:val="center"/>
          </w:tcPr>
          <w:p w14:paraId="29A15C93">
            <w:pPr>
              <w:spacing w:line="56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其他学科</w:t>
            </w:r>
          </w:p>
        </w:tc>
      </w:tr>
    </w:tbl>
    <w:p w14:paraId="76470220">
      <w:pPr>
        <w:spacing w:line="360" w:lineRule="exact"/>
        <w:jc w:val="left"/>
        <w:rPr>
          <w:rFonts w:ascii="仿宋_GB2312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注：1.</w:t>
      </w:r>
      <w:r>
        <w:rPr>
          <w:rFonts w:hint="eastAsia" w:ascii="仿宋_GB2312" w:hAnsi="Times New Roman" w:eastAsia="仿宋_GB2312" w:cs="Times New Roman"/>
          <w:b w:val="0"/>
          <w:bCs w:val="0"/>
          <w:spacing w:val="-6"/>
          <w:sz w:val="28"/>
          <w:szCs w:val="28"/>
        </w:rPr>
        <w:t>学科目录参照往年申报情况及《医疗机构诊疗科目名录》制定。</w:t>
      </w:r>
    </w:p>
    <w:p w14:paraId="53762139">
      <w:pPr>
        <w:tabs>
          <w:tab w:val="left" w:pos="709"/>
        </w:tabs>
        <w:spacing w:line="360" w:lineRule="exact"/>
        <w:ind w:left="889" w:leftChars="290" w:hanging="280" w:hangingChars="100"/>
        <w:jc w:val="left"/>
        <w:rPr>
          <w:rFonts w:ascii="仿宋_GB2312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2.中医基础主要包括中医基础理论、中医诊断学、中医方剂学、四大经典、医史、文献、医古文等。</w:t>
      </w:r>
    </w:p>
    <w:p w14:paraId="726AD1C6">
      <w:pPr>
        <w:spacing w:line="360" w:lineRule="exact"/>
        <w:ind w:firstLine="616" w:firstLineChars="220"/>
        <w:jc w:val="left"/>
        <w:rPr>
          <w:rFonts w:hint="eastAsia" w:ascii="仿宋_GB2312" w:hAnsi="Calibri" w:eastAsia="仿宋_GB2312" w:cs="Times New Roman"/>
          <w:b w:val="0"/>
          <w:bCs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3.表中各学科均包含中西医结合相关学科。</w:t>
      </w:r>
    </w:p>
    <w:p w14:paraId="7B7574F3">
      <w:pPr>
        <w:pStyle w:val="2"/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3963A7FC">
      <w:pPr>
        <w:spacing w:line="500" w:lineRule="exact"/>
        <w:jc w:val="both"/>
        <w:rPr>
          <w:rFonts w:ascii="宋体" w:hAnsi="宋体" w:cs="宋体"/>
          <w:b/>
          <w:snapToGrid w:val="0"/>
          <w:sz w:val="44"/>
          <w:szCs w:val="44"/>
        </w:rPr>
      </w:pPr>
    </w:p>
    <w:p w14:paraId="61862391">
      <w:pPr>
        <w:spacing w:line="500" w:lineRule="exact"/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 w14:paraId="19725E59">
      <w:pPr>
        <w:spacing w:line="500" w:lineRule="exact"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中医药继续教育项目负责人承诺书</w:t>
      </w:r>
    </w:p>
    <w:p w14:paraId="0569AF9B">
      <w:pPr>
        <w:spacing w:line="500" w:lineRule="exact"/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 w14:paraId="0E80C146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本人负责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请填写项目名称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28"/>
          <w:szCs w:val="28"/>
        </w:rPr>
        <w:t>中医药继续教育项目。对此，我郑重承诺：</w:t>
      </w:r>
    </w:p>
    <w:p w14:paraId="31AE9623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规范开展中医药继续教育活动，严格开展考核工作，不随意变更授课教师、不压缩教学时长，不借用本项目名称举办其他内容的学习班，加强学分管理，杜绝弄虚作假、乱授学分和乱发证书。</w:t>
      </w:r>
    </w:p>
    <w:p w14:paraId="332C1CD1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坚持中医药继续教育活动公益性质，严格项目经费管理，按照财务规定合规收费规范使用，不以营利为目的。坚决抵制商业贿赂，个人</w:t>
      </w:r>
      <w:r>
        <w:rPr>
          <w:rFonts w:hint="eastAsia" w:ascii="Times New Roman" w:hAnsi="Times New Roman" w:eastAsia="仿宋_GB2312"/>
          <w:sz w:val="28"/>
          <w:szCs w:val="28"/>
        </w:rPr>
        <w:t>不接受企业及相关利益方提供的赞助、旅游和娱乐等服务，不收受企业及相关利益方各种名义的财物。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课件不含医药企业或产品的标识、商品名、广告或产品组信息。</w:t>
      </w:r>
    </w:p>
    <w:p w14:paraId="72F7EE78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</w:t>
      </w:r>
      <w:r>
        <w:rPr>
          <w:rFonts w:hint="eastAsia" w:ascii="Times New Roman" w:hAnsi="Times New Roman" w:eastAsia="仿宋_GB2312"/>
          <w:sz w:val="28"/>
          <w:szCs w:val="28"/>
        </w:rPr>
        <w:t>落实意识形态主体责任，对所负责的项目严把意识形态审核关，传播正能量，绝不给错误思想观点提供传播渠道。</w:t>
      </w:r>
    </w:p>
    <w:p w14:paraId="4886DE59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hint="eastAsia" w:ascii="Times New Roman" w:hAnsi="Times New Roman" w:eastAsia="仿宋_GB2312"/>
          <w:sz w:val="28"/>
          <w:szCs w:val="28"/>
        </w:rPr>
        <w:t>严格落实中央八项规定及其实施细则精神，不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以中医药继续教育名义组织与培训无关的活动，</w:t>
      </w:r>
      <w:r>
        <w:rPr>
          <w:rFonts w:hint="eastAsia" w:ascii="Times New Roman" w:hAnsi="Times New Roman" w:eastAsia="仿宋_GB2312"/>
          <w:sz w:val="28"/>
          <w:szCs w:val="28"/>
        </w:rPr>
        <w:t>不在国家明令禁止举办会议培训的风景名胜区举办项目，不组织与项目无关的参观考察和旅游观光等活动。</w:t>
      </w:r>
    </w:p>
    <w:p w14:paraId="5A17BB15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5.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严格遵守医疗卫生行业会议活动管理的相关要求，不进行产品推介活动，不从事其他有关法律法规明令禁止的行为。</w:t>
      </w:r>
    </w:p>
    <w:p w14:paraId="1BB82CCD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若违反上述承诺，本人愿意承担相关责任。</w:t>
      </w:r>
    </w:p>
    <w:p w14:paraId="247B7AA9">
      <w:pPr>
        <w:spacing w:line="5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67A13B5E">
      <w:pPr>
        <w:spacing w:line="5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78A2596A">
      <w:pPr>
        <w:wordWrap w:val="0"/>
        <w:spacing w:line="500" w:lineRule="exact"/>
        <w:jc w:val="right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项目负责人签名：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</w:t>
      </w:r>
    </w:p>
    <w:p w14:paraId="22639B2E">
      <w:pPr>
        <w:tabs>
          <w:tab w:val="left" w:pos="426"/>
        </w:tabs>
        <w:spacing w:line="500" w:lineRule="exact"/>
        <w:ind w:firstLine="5600" w:firstLineChars="20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日</w:t>
      </w:r>
    </w:p>
    <w:p w14:paraId="221D1809">
      <w:pPr>
        <w:pStyle w:val="3"/>
      </w:pPr>
      <w:r>
        <w:rPr>
          <w:rFonts w:ascii="Times New Roman" w:hAnsi="Times New Roman" w:eastAsia="仿宋_GB2312"/>
          <w:color w:val="000000"/>
          <w:sz w:val="28"/>
          <w:szCs w:val="28"/>
        </w:rPr>
        <w:br w:type="page"/>
      </w:r>
    </w:p>
    <w:p w14:paraId="61BF72D1">
      <w:pPr>
        <w:pStyle w:val="3"/>
      </w:pPr>
    </w:p>
    <w:p w14:paraId="22473A75">
      <w:pPr>
        <w:spacing w:after="156" w:afterLines="50"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一、基本信息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0"/>
        <w:gridCol w:w="999"/>
        <w:gridCol w:w="1368"/>
        <w:gridCol w:w="184"/>
        <w:gridCol w:w="1057"/>
        <w:gridCol w:w="30"/>
        <w:gridCol w:w="1273"/>
        <w:gridCol w:w="185"/>
        <w:gridCol w:w="363"/>
        <w:gridCol w:w="1092"/>
        <w:gridCol w:w="1091"/>
      </w:tblGrid>
      <w:tr w14:paraId="18E6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vMerge w:val="restart"/>
            <w:vAlign w:val="center"/>
          </w:tcPr>
          <w:p w14:paraId="0CDBAF3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</w:t>
            </w:r>
          </w:p>
        </w:tc>
        <w:tc>
          <w:tcPr>
            <w:tcW w:w="1559" w:type="dxa"/>
            <w:gridSpan w:val="2"/>
            <w:vAlign w:val="center"/>
          </w:tcPr>
          <w:p w14:paraId="0EF55AC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名      称</w:t>
            </w:r>
          </w:p>
        </w:tc>
        <w:tc>
          <w:tcPr>
            <w:tcW w:w="6643" w:type="dxa"/>
            <w:gridSpan w:val="9"/>
            <w:vAlign w:val="center"/>
          </w:tcPr>
          <w:p w14:paraId="730C8BEF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世界中联xx专业委员会</w:t>
            </w:r>
          </w:p>
        </w:tc>
      </w:tr>
      <w:tr w14:paraId="219D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 w14:paraId="07A55D54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7709D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 w14:paraId="0A828F9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C110AE4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手机号码</w:t>
            </w:r>
          </w:p>
        </w:tc>
        <w:tc>
          <w:tcPr>
            <w:tcW w:w="2731" w:type="dxa"/>
            <w:gridSpan w:val="4"/>
            <w:vAlign w:val="center"/>
          </w:tcPr>
          <w:p w14:paraId="18BA2DF1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90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 w14:paraId="6614564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55E7BD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  系  人</w:t>
            </w:r>
          </w:p>
        </w:tc>
        <w:tc>
          <w:tcPr>
            <w:tcW w:w="2639" w:type="dxa"/>
            <w:gridSpan w:val="4"/>
            <w:vAlign w:val="center"/>
          </w:tcPr>
          <w:p w14:paraId="6EAD582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6C6680B3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固定电话</w:t>
            </w:r>
          </w:p>
        </w:tc>
        <w:tc>
          <w:tcPr>
            <w:tcW w:w="2731" w:type="dxa"/>
            <w:gridSpan w:val="4"/>
            <w:vAlign w:val="center"/>
          </w:tcPr>
          <w:p w14:paraId="1E9BA96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3D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17" w:type="dxa"/>
            <w:vMerge w:val="continue"/>
            <w:vAlign w:val="center"/>
          </w:tcPr>
          <w:p w14:paraId="2EA8E63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6C7F67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资      质</w:t>
            </w:r>
          </w:p>
        </w:tc>
        <w:tc>
          <w:tcPr>
            <w:tcW w:w="6643" w:type="dxa"/>
            <w:gridSpan w:val="9"/>
            <w:vAlign w:val="center"/>
          </w:tcPr>
          <w:p w14:paraId="2018E56E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bookmarkStart w:id="3" w:name="OLE_LINK27"/>
            <w:bookmarkStart w:id="4" w:name="OLE_LINK26"/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地（市）级以上医疗机构</w:t>
            </w:r>
          </w:p>
          <w:p w14:paraId="0A2A23FE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教育部登记注册的开设中医药类专业的教育机构</w:t>
            </w:r>
          </w:p>
          <w:p w14:paraId="071D08A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省级以上中医药科研机构</w:t>
            </w:r>
          </w:p>
          <w:p w14:paraId="01C49ACB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省级以上中医药学术团体</w:t>
            </w:r>
          </w:p>
          <w:p w14:paraId="7FDEF29C">
            <w:pPr>
              <w:spacing w:line="3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5" w:name="OLE_LINK21"/>
            <w:bookmarkStart w:id="6" w:name="OLE_LINK23"/>
            <w:bookmarkStart w:id="7" w:name="OLE_LINK22"/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bookmarkStart w:id="8" w:name="OLE_LINK3"/>
            <w:r>
              <w:rPr>
                <w:rFonts w:ascii="Times New Roman" w:hAnsi="Times New Roman" w:eastAsia="仿宋_GB2312"/>
                <w:szCs w:val="21"/>
              </w:rPr>
              <w:t>国家中医药管理局</w:t>
            </w:r>
            <w:r>
              <w:rPr>
                <w:rFonts w:hint="eastAsia" w:ascii="Times New Roman" w:hAnsi="Times New Roman" w:eastAsia="仿宋_GB2312"/>
                <w:szCs w:val="21"/>
              </w:rPr>
              <w:t>高水平</w:t>
            </w:r>
            <w:r>
              <w:rPr>
                <w:rFonts w:ascii="Times New Roman" w:hAnsi="Times New Roman" w:eastAsia="仿宋_GB2312"/>
                <w:szCs w:val="21"/>
              </w:rPr>
              <w:t>重点学科</w:t>
            </w:r>
          </w:p>
          <w:bookmarkEnd w:id="5"/>
          <w:p w14:paraId="70A2F0A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□国家中医优势专科建设单位和国家中医优势专科培育单位</w:t>
            </w:r>
          </w:p>
          <w:bookmarkEnd w:id="6"/>
          <w:bookmarkEnd w:id="7"/>
          <w:bookmarkEnd w:id="8"/>
          <w:p w14:paraId="1BC6BE86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☑</w:t>
            </w:r>
            <w:r>
              <w:rPr>
                <w:rFonts w:ascii="Times New Roman" w:hAnsi="Times New Roman" w:eastAsia="仿宋_GB2312"/>
              </w:rPr>
              <w:t>受国家中医药管理局委托开办中医药继续教育项目的单位</w:t>
            </w:r>
            <w:bookmarkEnd w:id="3"/>
            <w:bookmarkEnd w:id="4"/>
          </w:p>
        </w:tc>
      </w:tr>
      <w:tr w14:paraId="381C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vMerge w:val="restart"/>
            <w:vAlign w:val="center"/>
          </w:tcPr>
          <w:p w14:paraId="7716083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承办单位</w:t>
            </w:r>
          </w:p>
        </w:tc>
        <w:tc>
          <w:tcPr>
            <w:tcW w:w="1559" w:type="dxa"/>
            <w:gridSpan w:val="2"/>
            <w:vAlign w:val="center"/>
          </w:tcPr>
          <w:p w14:paraId="65EB442F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名      称</w:t>
            </w:r>
          </w:p>
        </w:tc>
        <w:tc>
          <w:tcPr>
            <w:tcW w:w="6643" w:type="dxa"/>
            <w:gridSpan w:val="9"/>
            <w:vAlign w:val="center"/>
          </w:tcPr>
          <w:p w14:paraId="3B08C282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9E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 w14:paraId="494D7712">
            <w:pPr>
              <w:spacing w:before="170" w:after="170" w:line="30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613406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 w14:paraId="749797A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652D1A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14:paraId="41D12F0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DE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17" w:type="dxa"/>
            <w:vMerge w:val="continue"/>
            <w:vAlign w:val="center"/>
          </w:tcPr>
          <w:p w14:paraId="61C3EBA4">
            <w:pPr>
              <w:spacing w:before="170" w:after="170" w:line="300" w:lineRule="exact"/>
              <w:rPr>
                <w:rFonts w:ascii="Times New Roman" w:hAnsi="Times New Roman" w:eastAsia="仿宋_GB2312"/>
                <w:szCs w:val="21"/>
              </w:rPr>
            </w:pPr>
            <w:bookmarkStart w:id="9" w:name="_Hlk196244772"/>
          </w:p>
        </w:tc>
        <w:tc>
          <w:tcPr>
            <w:tcW w:w="1559" w:type="dxa"/>
            <w:gridSpan w:val="2"/>
            <w:vAlign w:val="center"/>
          </w:tcPr>
          <w:p w14:paraId="617E1FD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资      质</w:t>
            </w:r>
          </w:p>
        </w:tc>
        <w:tc>
          <w:tcPr>
            <w:tcW w:w="6643" w:type="dxa"/>
            <w:gridSpan w:val="9"/>
            <w:vAlign w:val="center"/>
          </w:tcPr>
          <w:p w14:paraId="60B5A6CA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地（市）级以上医疗机构</w:t>
            </w:r>
          </w:p>
          <w:p w14:paraId="63CE7D01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教育部登记注册的开设中医药类专业的教育机构</w:t>
            </w:r>
          </w:p>
          <w:p w14:paraId="2E0A671F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省级以上中医药科研机构</w:t>
            </w:r>
          </w:p>
          <w:p w14:paraId="5B4C54B8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省级以上中医药学术团体</w:t>
            </w:r>
          </w:p>
          <w:p w14:paraId="44C1A5DF">
            <w:pPr>
              <w:spacing w:line="3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国家中医药管理局</w:t>
            </w:r>
            <w:r>
              <w:rPr>
                <w:rFonts w:hint="eastAsia" w:ascii="Times New Roman" w:hAnsi="Times New Roman" w:eastAsia="仿宋_GB2312"/>
                <w:szCs w:val="21"/>
              </w:rPr>
              <w:t>高水平</w:t>
            </w:r>
            <w:r>
              <w:rPr>
                <w:rFonts w:ascii="Times New Roman" w:hAnsi="Times New Roman" w:eastAsia="仿宋_GB2312"/>
                <w:szCs w:val="21"/>
              </w:rPr>
              <w:t>重点学科</w:t>
            </w:r>
          </w:p>
          <w:p w14:paraId="7127D66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□国家中医优势专科建设单位和国家中医优势专科培育单位</w:t>
            </w:r>
          </w:p>
          <w:p w14:paraId="0802EF8D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</w:rPr>
              <w:t>受国家中医药管理局委托开办中医药继续教育项目的单位</w:t>
            </w:r>
          </w:p>
        </w:tc>
      </w:tr>
      <w:bookmarkEnd w:id="9"/>
      <w:tr w14:paraId="3792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76" w:type="dxa"/>
            <w:gridSpan w:val="3"/>
            <w:vAlign w:val="center"/>
          </w:tcPr>
          <w:p w14:paraId="1FDC779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实施方式</w:t>
            </w:r>
          </w:p>
        </w:tc>
        <w:tc>
          <w:tcPr>
            <w:tcW w:w="6643" w:type="dxa"/>
            <w:gridSpan w:val="9"/>
            <w:vAlign w:val="center"/>
          </w:tcPr>
          <w:p w14:paraId="1B9AC515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培训班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研修班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现代远程教育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 w14:paraId="7D00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76" w:type="dxa"/>
            <w:gridSpan w:val="3"/>
            <w:vMerge w:val="restart"/>
            <w:vAlign w:val="center"/>
          </w:tcPr>
          <w:p w14:paraId="2BA20CAD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培训对象</w:t>
            </w:r>
          </w:p>
        </w:tc>
        <w:tc>
          <w:tcPr>
            <w:tcW w:w="1368" w:type="dxa"/>
            <w:vAlign w:val="center"/>
          </w:tcPr>
          <w:p w14:paraId="6E816DC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所属科别</w:t>
            </w:r>
          </w:p>
        </w:tc>
        <w:tc>
          <w:tcPr>
            <w:tcW w:w="5275" w:type="dxa"/>
            <w:gridSpan w:val="8"/>
            <w:vAlign w:val="center"/>
          </w:tcPr>
          <w:p w14:paraId="3B64C8A7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3B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6" w:type="dxa"/>
            <w:gridSpan w:val="3"/>
            <w:vMerge w:val="continue"/>
            <w:vAlign w:val="center"/>
          </w:tcPr>
          <w:p w14:paraId="00A434C5">
            <w:pPr>
              <w:spacing w:before="170" w:after="170" w:line="3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4DA67E3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培训范围</w:t>
            </w:r>
          </w:p>
        </w:tc>
        <w:tc>
          <w:tcPr>
            <w:tcW w:w="5275" w:type="dxa"/>
            <w:gridSpan w:val="8"/>
            <w:vAlign w:val="center"/>
          </w:tcPr>
          <w:p w14:paraId="66051285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全国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本地区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农村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城市社区</w:t>
            </w:r>
          </w:p>
        </w:tc>
      </w:tr>
      <w:tr w14:paraId="63D8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376" w:type="dxa"/>
            <w:gridSpan w:val="3"/>
            <w:vMerge w:val="continue"/>
            <w:vAlign w:val="center"/>
          </w:tcPr>
          <w:p w14:paraId="128190A2">
            <w:pPr>
              <w:spacing w:before="170" w:after="170" w:line="3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2069B9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人员层次</w:t>
            </w:r>
          </w:p>
        </w:tc>
        <w:tc>
          <w:tcPr>
            <w:tcW w:w="5275" w:type="dxa"/>
            <w:gridSpan w:val="8"/>
            <w:vAlign w:val="center"/>
          </w:tcPr>
          <w:p w14:paraId="259F793C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初级以下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初级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中级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高级</w:t>
            </w:r>
          </w:p>
        </w:tc>
      </w:tr>
      <w:tr w14:paraId="0981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gridSpan w:val="3"/>
            <w:vAlign w:val="center"/>
          </w:tcPr>
          <w:p w14:paraId="77FEFB72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计划培训人数</w:t>
            </w:r>
          </w:p>
        </w:tc>
        <w:tc>
          <w:tcPr>
            <w:tcW w:w="2609" w:type="dxa"/>
            <w:gridSpan w:val="3"/>
            <w:vAlign w:val="center"/>
          </w:tcPr>
          <w:p w14:paraId="23CEC70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4"/>
            <w:vAlign w:val="center"/>
          </w:tcPr>
          <w:p w14:paraId="6B0D5501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收费标准</w:t>
            </w:r>
          </w:p>
        </w:tc>
        <w:tc>
          <w:tcPr>
            <w:tcW w:w="2183" w:type="dxa"/>
            <w:gridSpan w:val="2"/>
            <w:vAlign w:val="center"/>
          </w:tcPr>
          <w:p w14:paraId="64912E4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A84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gridSpan w:val="3"/>
            <w:vAlign w:val="center"/>
          </w:tcPr>
          <w:p w14:paraId="2E77C23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培训地点</w:t>
            </w:r>
          </w:p>
        </w:tc>
        <w:tc>
          <w:tcPr>
            <w:tcW w:w="6643" w:type="dxa"/>
            <w:gridSpan w:val="9"/>
            <w:vAlign w:val="center"/>
          </w:tcPr>
          <w:p w14:paraId="199F88D5">
            <w:pPr>
              <w:spacing w:before="170" w:after="170" w:line="300" w:lineRule="exact"/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省（区、市）     市</w:t>
            </w:r>
          </w:p>
        </w:tc>
      </w:tr>
      <w:tr w14:paraId="24CA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376" w:type="dxa"/>
            <w:gridSpan w:val="3"/>
            <w:vAlign w:val="center"/>
          </w:tcPr>
          <w:p w14:paraId="3030231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培训日期</w:t>
            </w:r>
          </w:p>
        </w:tc>
        <w:tc>
          <w:tcPr>
            <w:tcW w:w="6643" w:type="dxa"/>
            <w:gridSpan w:val="9"/>
            <w:vAlign w:val="center"/>
          </w:tcPr>
          <w:p w14:paraId="3AB3BA63">
            <w:pPr>
              <w:spacing w:before="170" w:after="170" w:line="3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月  日   月  日</w:t>
            </w:r>
            <w:r>
              <w:rPr>
                <w:rFonts w:ascii="Times New Roman" w:hAnsi="Times New Roman" w:eastAsia="仿宋_GB2312"/>
                <w:sz w:val="22"/>
                <w:szCs w:val="28"/>
              </w:rPr>
              <w:t>（不含报到及撤离时间）</w:t>
            </w:r>
          </w:p>
        </w:tc>
      </w:tr>
      <w:tr w14:paraId="2086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77" w:type="dxa"/>
            <w:gridSpan w:val="2"/>
            <w:vAlign w:val="center"/>
          </w:tcPr>
          <w:p w14:paraId="513FBC9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999" w:type="dxa"/>
            <w:vAlign w:val="center"/>
          </w:tcPr>
          <w:p w14:paraId="717BBC1D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9F13BA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考核办法</w:t>
            </w:r>
          </w:p>
        </w:tc>
        <w:tc>
          <w:tcPr>
            <w:tcW w:w="2545" w:type="dxa"/>
            <w:gridSpan w:val="4"/>
            <w:vAlign w:val="center"/>
          </w:tcPr>
          <w:p w14:paraId="1F5AABE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3409B7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申请学分</w:t>
            </w:r>
          </w:p>
        </w:tc>
        <w:tc>
          <w:tcPr>
            <w:tcW w:w="1091" w:type="dxa"/>
            <w:vAlign w:val="center"/>
          </w:tcPr>
          <w:p w14:paraId="184BA42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3AB1AF1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703DDD24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二、师资水平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121"/>
        <w:gridCol w:w="1364"/>
      </w:tblGrid>
      <w:tr w14:paraId="5E41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276CA9E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</w:t>
            </w:r>
          </w:p>
          <w:p w14:paraId="6F86E37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讲</w:t>
            </w:r>
          </w:p>
          <w:p w14:paraId="56D3BAE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1892" w:type="dxa"/>
            <w:gridSpan w:val="2"/>
            <w:vAlign w:val="center"/>
          </w:tcPr>
          <w:p w14:paraId="496164D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2572" w:type="dxa"/>
            <w:gridSpan w:val="2"/>
            <w:vAlign w:val="center"/>
          </w:tcPr>
          <w:p w14:paraId="207F44D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75F14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85" w:type="dxa"/>
            <w:gridSpan w:val="2"/>
            <w:vAlign w:val="center"/>
          </w:tcPr>
          <w:p w14:paraId="3F945A5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DE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3DBDBD0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F11D5D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572" w:type="dxa"/>
            <w:gridSpan w:val="2"/>
            <w:vAlign w:val="center"/>
          </w:tcPr>
          <w:p w14:paraId="21EA91D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09CE2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毕业学校</w:t>
            </w:r>
          </w:p>
        </w:tc>
        <w:tc>
          <w:tcPr>
            <w:tcW w:w="2485" w:type="dxa"/>
            <w:gridSpan w:val="2"/>
            <w:vAlign w:val="center"/>
          </w:tcPr>
          <w:p w14:paraId="5A1179E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86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49DE704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A14A14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2572" w:type="dxa"/>
            <w:gridSpan w:val="2"/>
            <w:vAlign w:val="center"/>
          </w:tcPr>
          <w:p w14:paraId="458BB73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B4BEB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    称</w:t>
            </w:r>
          </w:p>
        </w:tc>
        <w:tc>
          <w:tcPr>
            <w:tcW w:w="2485" w:type="dxa"/>
            <w:gridSpan w:val="2"/>
            <w:vAlign w:val="center"/>
          </w:tcPr>
          <w:p w14:paraId="52BD240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85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39C5EF4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F483BA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14:paraId="155E9E2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14848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485" w:type="dxa"/>
            <w:gridSpan w:val="2"/>
            <w:vAlign w:val="center"/>
          </w:tcPr>
          <w:p w14:paraId="6674C75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D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6" w:type="dxa"/>
            <w:vMerge w:val="continue"/>
            <w:vAlign w:val="center"/>
          </w:tcPr>
          <w:p w14:paraId="57DC7B4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C04ADC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授课教师</w:t>
            </w:r>
          </w:p>
          <w:p w14:paraId="18D3FC4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572" w:type="dxa"/>
            <w:gridSpan w:val="2"/>
            <w:vAlign w:val="center"/>
          </w:tcPr>
          <w:p w14:paraId="7102BA1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F2FCC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2485" w:type="dxa"/>
            <w:gridSpan w:val="2"/>
            <w:vAlign w:val="center"/>
          </w:tcPr>
          <w:p w14:paraId="5773767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7A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0A9F064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5DE64A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6758" w:type="dxa"/>
            <w:gridSpan w:val="6"/>
            <w:vAlign w:val="center"/>
          </w:tcPr>
          <w:p w14:paraId="6401F08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7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956" w:type="dxa"/>
            <w:vMerge w:val="continue"/>
            <w:vAlign w:val="center"/>
          </w:tcPr>
          <w:p w14:paraId="6A3B4B8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004928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学术水平和技术专长</w:t>
            </w:r>
          </w:p>
        </w:tc>
        <w:tc>
          <w:tcPr>
            <w:tcW w:w="6758" w:type="dxa"/>
            <w:gridSpan w:val="6"/>
            <w:vAlign w:val="center"/>
          </w:tcPr>
          <w:p w14:paraId="419ADDE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E2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5" w:type="dxa"/>
            <w:gridSpan w:val="2"/>
            <w:vAlign w:val="center"/>
          </w:tcPr>
          <w:p w14:paraId="0FDB2328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教师姓名</w:t>
            </w:r>
          </w:p>
        </w:tc>
        <w:tc>
          <w:tcPr>
            <w:tcW w:w="1483" w:type="dxa"/>
            <w:vAlign w:val="center"/>
          </w:tcPr>
          <w:p w14:paraId="02645311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1655" w:type="dxa"/>
            <w:vAlign w:val="center"/>
          </w:tcPr>
          <w:p w14:paraId="23F33D21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14:paraId="2785D7E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1188" w:type="dxa"/>
            <w:gridSpan w:val="2"/>
            <w:vAlign w:val="center"/>
          </w:tcPr>
          <w:p w14:paraId="2F1269A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</w:t>
            </w:r>
          </w:p>
          <w:p w14:paraId="4564AD37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时数</w:t>
            </w:r>
          </w:p>
        </w:tc>
        <w:tc>
          <w:tcPr>
            <w:tcW w:w="1364" w:type="dxa"/>
            <w:vAlign w:val="center"/>
          </w:tcPr>
          <w:p w14:paraId="3E594AD8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</w:t>
            </w:r>
          </w:p>
          <w:p w14:paraId="7A429207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教师</w:t>
            </w:r>
          </w:p>
          <w:p w14:paraId="7A3FCC7F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</w:tr>
      <w:tr w14:paraId="4E23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5" w:type="dxa"/>
            <w:gridSpan w:val="2"/>
            <w:vAlign w:val="center"/>
          </w:tcPr>
          <w:p w14:paraId="14045B7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6A290B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1153D8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EFA715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8F7124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218D32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F28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5089EBA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50E0D6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77F6FB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912ECE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822E51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17BFF22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B0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0D2BB13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784A8CD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6FF5A4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52F609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A326E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B7D90B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E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489084E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C3714E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82A24E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06C1FB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BD30C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00F1108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E88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7E162C4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7BF11C7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5127694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17E637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3029B5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FD987D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2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4EC2E54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D57A9F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172A91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CEBF0C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9914A3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3192199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C5F3F9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三、目的内容及前期基础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09"/>
        <w:gridCol w:w="1084"/>
        <w:gridCol w:w="1084"/>
        <w:gridCol w:w="1264"/>
        <w:gridCol w:w="2171"/>
      </w:tblGrid>
      <w:tr w14:paraId="1751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Align w:val="center"/>
          </w:tcPr>
          <w:p w14:paraId="633A0C1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培训目的</w:t>
            </w:r>
          </w:p>
        </w:tc>
        <w:tc>
          <w:tcPr>
            <w:tcW w:w="8283" w:type="dxa"/>
            <w:gridSpan w:val="5"/>
            <w:vAlign w:val="center"/>
          </w:tcPr>
          <w:p w14:paraId="2A89373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9BF4E3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0F180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47191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E6643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B1A23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3977E7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04E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A061B3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培训主要内容及学术水平</w:t>
            </w:r>
          </w:p>
        </w:tc>
        <w:tc>
          <w:tcPr>
            <w:tcW w:w="8280" w:type="dxa"/>
            <w:gridSpan w:val="5"/>
          </w:tcPr>
          <w:p w14:paraId="6A4E061C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75A47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75498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1D0E3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6ED40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9D2912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1CF6FD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C61DAC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90E17B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0E0274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0B5B7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C27AA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9E8BE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814DDD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F9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8" w:type="dxa"/>
            <w:vMerge w:val="restart"/>
            <w:vAlign w:val="center"/>
          </w:tcPr>
          <w:p w14:paraId="5A0EEFA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主办单位与项目相关工作概况</w:t>
            </w:r>
          </w:p>
        </w:tc>
        <w:tc>
          <w:tcPr>
            <w:tcW w:w="8280" w:type="dxa"/>
            <w:gridSpan w:val="5"/>
          </w:tcPr>
          <w:p w14:paraId="2E22CFF5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近三年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举办继续教育项目情况</w:t>
            </w:r>
          </w:p>
        </w:tc>
      </w:tr>
      <w:tr w14:paraId="2B58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4DD8226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FB3EF3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1080" w:type="dxa"/>
            <w:vAlign w:val="center"/>
          </w:tcPr>
          <w:p w14:paraId="54286D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 w14:paraId="68EA509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080" w:type="dxa"/>
            <w:vAlign w:val="center"/>
          </w:tcPr>
          <w:p w14:paraId="43E22C8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举办</w:t>
            </w:r>
          </w:p>
          <w:p w14:paraId="56D0845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260" w:type="dxa"/>
            <w:vAlign w:val="center"/>
          </w:tcPr>
          <w:p w14:paraId="30169CD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授予</w:t>
            </w:r>
          </w:p>
          <w:p w14:paraId="23A21F1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学分数</w:t>
            </w:r>
          </w:p>
        </w:tc>
        <w:tc>
          <w:tcPr>
            <w:tcW w:w="2160" w:type="dxa"/>
            <w:vAlign w:val="center"/>
          </w:tcPr>
          <w:p w14:paraId="5DE6B34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审批单位</w:t>
            </w:r>
          </w:p>
        </w:tc>
      </w:tr>
      <w:tr w14:paraId="6294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 w14:paraId="2E17E75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 w14:paraId="470A233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36901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935CD3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B346C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</w:tcPr>
          <w:p w14:paraId="7D9651A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595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218698B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7A5DFE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928D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3AC82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C249B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4FBCB4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7F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3CB6CF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6B5CC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9D8E6A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0AC92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72EEA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C22B04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86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7793EE8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32483A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436EB5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42D26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0684C2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7F342A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40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76DBA46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3F8E90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A42AF5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81B14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36E0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9616D9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10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0B9E60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985E41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50FF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AB7CF8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E8321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CB9B7F9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E3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1C6AC1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46D78A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75C691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EF5DDC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B3C643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0F300C4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D3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4FAEE92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0CCC70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DAD40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8E580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7F010B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EF25B4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B5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3065AFD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AA54A7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11697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CE817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5DEA3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5A440F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C2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0244332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054680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F7DFDA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11B988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ED31C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F9A159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F2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48" w:type="dxa"/>
            <w:vMerge w:val="continue"/>
            <w:vAlign w:val="center"/>
          </w:tcPr>
          <w:p w14:paraId="020E32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80" w:type="dxa"/>
            <w:gridSpan w:val="5"/>
          </w:tcPr>
          <w:p w14:paraId="353F421E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其他支撑条件</w:t>
            </w:r>
          </w:p>
          <w:p w14:paraId="2AFAC28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633B8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BB02D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EA3AC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0CE01A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56FD7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CE73B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2B911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C736E4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08FF799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275FC9A2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四、审批意见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44"/>
      </w:tblGrid>
      <w:tr w14:paraId="23FA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439FA5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主办单位意见</w:t>
            </w:r>
          </w:p>
        </w:tc>
        <w:tc>
          <w:tcPr>
            <w:tcW w:w="7544" w:type="dxa"/>
          </w:tcPr>
          <w:p w14:paraId="6FE8D25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C4E629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53DA7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F0951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E5D0">
            <w:pPr>
              <w:pStyle w:val="3"/>
            </w:pPr>
          </w:p>
          <w:p w14:paraId="331380B8">
            <w:pPr>
              <w:tabs>
                <w:tab w:val="left" w:pos="4570"/>
              </w:tabs>
              <w:spacing w:line="360" w:lineRule="exact"/>
              <w:ind w:firstLine="4340" w:firstLineChars="15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3C0068E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21F9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D67D7E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省级中医药主管部门意见</w:t>
            </w:r>
          </w:p>
        </w:tc>
        <w:tc>
          <w:tcPr>
            <w:tcW w:w="7544" w:type="dxa"/>
          </w:tcPr>
          <w:p w14:paraId="415C1AA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5A959A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4AE7E1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91F05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0C272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5EDE2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7E722F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（盖章）</w:t>
            </w:r>
          </w:p>
          <w:p w14:paraId="70AA18D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0C3C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467845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专家组</w:t>
            </w:r>
          </w:p>
          <w:p w14:paraId="5A2B50E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评审意见</w:t>
            </w:r>
          </w:p>
        </w:tc>
        <w:tc>
          <w:tcPr>
            <w:tcW w:w="7544" w:type="dxa"/>
          </w:tcPr>
          <w:p w14:paraId="4C95A3F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9C51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C5A5D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6EA7D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E2A94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04D7A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0AA8F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（签字）</w:t>
            </w:r>
          </w:p>
          <w:p w14:paraId="22044E0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70B8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418" w:type="dxa"/>
            <w:vAlign w:val="center"/>
          </w:tcPr>
          <w:p w14:paraId="2741D7C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国家中医药管理局审批意见</w:t>
            </w:r>
          </w:p>
        </w:tc>
        <w:tc>
          <w:tcPr>
            <w:tcW w:w="7544" w:type="dxa"/>
          </w:tcPr>
          <w:p w14:paraId="4BCF8A2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BC8BD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8B89B7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745EA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3B0FF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BA8616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（签字）</w:t>
            </w:r>
          </w:p>
          <w:p w14:paraId="3B54EC1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0C72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18" w:type="dxa"/>
            <w:vAlign w:val="center"/>
          </w:tcPr>
          <w:p w14:paraId="73723F3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  注</w:t>
            </w:r>
          </w:p>
        </w:tc>
        <w:tc>
          <w:tcPr>
            <w:tcW w:w="7544" w:type="dxa"/>
          </w:tcPr>
          <w:p w14:paraId="333DFD1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A90B7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8A6CC2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556E15B"/>
    <w:sectPr>
      <w:pgSz w:w="11906" w:h="16838"/>
      <w:pgMar w:top="2041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1C4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60D2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L45l0QAAAAYBAAAPAAAA&#10;AAAAAAEAIAAAACIAAABkcnMvZG93bnJldi54bWxQSwECFAAUAAAACACHTuJAeC2xy+MBAADI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AE60D2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07A8"/>
    <w:rsid w:val="1BA107A8"/>
    <w:rsid w:val="322E55E0"/>
    <w:rsid w:val="3E74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2028</Words>
  <Characters>2073</Characters>
  <Lines>0</Lines>
  <Paragraphs>0</Paragraphs>
  <TotalTime>1</TotalTime>
  <ScaleCrop>false</ScaleCrop>
  <LinksUpToDate>false</LinksUpToDate>
  <CharactersWithSpaces>2461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2025-05-09T02:25:00Z</dcterms:created>
  <dc:creator>陈杰</dc:creator>
  <cp:lastModifiedBy>陈杰</cp:lastModifiedBy>
  <dcterms:modified xsi:type="dcterms:W3CDTF">2025-05-09T02:42:56Z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12A4EEC5DC8B4AF387B41ABCB7004585_11</vt:lpwstr>
  </property>
  <property fmtid="{D5CDD505-2E9C-101B-9397-08002B2CF9AE}" pid="4" name="KSOTemplateDocerSaveRecord">
    <vt:lpwstr>eyJoZGlkIjoiYWI5NTk1NjU5NmZlNjBkMTQzMGVhOWU4MWU1NzFjZTgiLCJ1c2VySWQiOiIyOTIxOTE2MzQifQ==</vt:lpwstr>
  </property>
</Properties>
</file>